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0A38" w14:textId="77777777" w:rsidR="00183A59" w:rsidRDefault="00183A59" w:rsidP="000E441F">
      <w:pPr>
        <w:ind w:left="-709" w:right="-710"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EF77667" wp14:editId="76865423">
            <wp:simplePos x="0" y="0"/>
            <wp:positionH relativeFrom="column">
              <wp:posOffset>-995680</wp:posOffset>
            </wp:positionH>
            <wp:positionV relativeFrom="paragraph">
              <wp:posOffset>38100</wp:posOffset>
            </wp:positionV>
            <wp:extent cx="1105535" cy="6191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EC_200X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A56B356" wp14:editId="0B2A9E05">
            <wp:simplePos x="0" y="0"/>
            <wp:positionH relativeFrom="column">
              <wp:posOffset>5015865</wp:posOffset>
            </wp:positionH>
            <wp:positionV relativeFrom="paragraph">
              <wp:posOffset>28575</wp:posOffset>
            </wp:positionV>
            <wp:extent cx="1371600" cy="6076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ABBEB" w14:textId="77777777" w:rsidR="00183A59" w:rsidRDefault="00183A59" w:rsidP="000E441F">
      <w:pPr>
        <w:ind w:left="-709" w:right="-710"/>
        <w:jc w:val="center"/>
        <w:rPr>
          <w:b/>
        </w:rPr>
      </w:pPr>
    </w:p>
    <w:p w14:paraId="51E7FB57" w14:textId="77777777" w:rsidR="000E441F" w:rsidRDefault="000E441F" w:rsidP="000E441F">
      <w:pPr>
        <w:ind w:left="-709" w:right="-710"/>
        <w:jc w:val="center"/>
        <w:rPr>
          <w:b/>
        </w:rPr>
      </w:pPr>
      <w:r>
        <w:rPr>
          <w:b/>
        </w:rPr>
        <w:t>PLANO DE AULA 1 –CONCEITOS BÁSICOS DE GENÉTICA</w:t>
      </w:r>
    </w:p>
    <w:p w14:paraId="4BA211B2" w14:textId="77777777" w:rsidR="000E441F" w:rsidRDefault="000E441F" w:rsidP="00A92F6D">
      <w:pPr>
        <w:spacing w:after="0"/>
        <w:ind w:left="-709" w:right="-710"/>
        <w:jc w:val="both"/>
      </w:pPr>
      <w:r>
        <w:rPr>
          <w:b/>
        </w:rPr>
        <w:t>NÍVEL DE ENSINO:</w:t>
      </w:r>
      <w:r>
        <w:t xml:space="preserve"> 3º ano Ensino Médio</w:t>
      </w:r>
    </w:p>
    <w:p w14:paraId="238DB262" w14:textId="77777777" w:rsidR="00A87F0C" w:rsidRDefault="00A87F0C" w:rsidP="00A92F6D">
      <w:pPr>
        <w:spacing w:after="0"/>
        <w:ind w:left="-709" w:right="-710"/>
        <w:jc w:val="both"/>
        <w:rPr>
          <w:b/>
        </w:rPr>
      </w:pPr>
      <w:r>
        <w:rPr>
          <w:b/>
        </w:rPr>
        <w:t xml:space="preserve">TEMA: </w:t>
      </w:r>
      <w:r>
        <w:t>Conceitos básicos de Genética</w:t>
      </w:r>
    </w:p>
    <w:p w14:paraId="0E010F7A" w14:textId="77777777" w:rsidR="002B0CA1" w:rsidRDefault="00505370" w:rsidP="00A92F6D">
      <w:pPr>
        <w:spacing w:after="0"/>
        <w:ind w:left="-709" w:right="-710"/>
        <w:jc w:val="both"/>
        <w:rPr>
          <w:b/>
        </w:rPr>
      </w:pPr>
      <w:r>
        <w:rPr>
          <w:b/>
        </w:rPr>
        <w:t>Número de aulas: 1</w:t>
      </w:r>
    </w:p>
    <w:p w14:paraId="59BB85CC" w14:textId="77777777" w:rsidR="00A92F6D" w:rsidRDefault="00A92F6D" w:rsidP="000E441F">
      <w:pPr>
        <w:ind w:left="-709" w:right="-710"/>
        <w:jc w:val="both"/>
        <w:rPr>
          <w:b/>
        </w:rPr>
      </w:pPr>
    </w:p>
    <w:p w14:paraId="0A08D215" w14:textId="77777777" w:rsidR="00505370" w:rsidRDefault="00505370" w:rsidP="000E441F">
      <w:pPr>
        <w:ind w:left="-709" w:right="-710"/>
        <w:jc w:val="both"/>
        <w:rPr>
          <w:b/>
        </w:rPr>
      </w:pPr>
      <w:r>
        <w:rPr>
          <w:b/>
        </w:rPr>
        <w:t>OBJETIVOS:</w:t>
      </w:r>
    </w:p>
    <w:p w14:paraId="0F70237C" w14:textId="77777777" w:rsidR="006B6BB6" w:rsidRDefault="00505370" w:rsidP="00505370">
      <w:pPr>
        <w:ind w:left="-709" w:right="-710"/>
        <w:jc w:val="both"/>
        <w:rPr>
          <w:b/>
        </w:rPr>
      </w:pPr>
      <w:r>
        <w:rPr>
          <w:b/>
        </w:rPr>
        <w:t>Geral:</w:t>
      </w:r>
      <w:r w:rsidR="006B6BB6">
        <w:rPr>
          <w:b/>
        </w:rPr>
        <w:t xml:space="preserve"> </w:t>
      </w:r>
    </w:p>
    <w:p w14:paraId="5C0DF3D5" w14:textId="77777777" w:rsidR="00505370" w:rsidRPr="006B6BB6" w:rsidRDefault="006B6BB6" w:rsidP="00505370">
      <w:pPr>
        <w:ind w:left="-709" w:right="-710"/>
        <w:jc w:val="both"/>
      </w:pPr>
      <w:r w:rsidRPr="00707D8D">
        <w:t xml:space="preserve">Compreender os conceitos básicos de genética </w:t>
      </w:r>
      <w:r w:rsidR="00A35724" w:rsidRPr="00707D8D">
        <w:t>associando-os</w:t>
      </w:r>
      <w:r w:rsidRPr="00707D8D">
        <w:t xml:space="preserve"> com a localização</w:t>
      </w:r>
      <w:r w:rsidR="007841AF" w:rsidRPr="00707D8D">
        <w:t xml:space="preserve"> </w:t>
      </w:r>
      <w:r w:rsidR="00A35724" w:rsidRPr="00707D8D">
        <w:t>celular</w:t>
      </w:r>
      <w:r w:rsidR="007841AF" w:rsidRPr="00707D8D">
        <w:t>, funções e</w:t>
      </w:r>
      <w:r w:rsidRPr="00707D8D">
        <w:t xml:space="preserve"> </w:t>
      </w:r>
      <w:r w:rsidR="00A35724" w:rsidRPr="00707D8D">
        <w:t xml:space="preserve">com </w:t>
      </w:r>
      <w:r w:rsidRPr="00707D8D">
        <w:t>os processos celulares</w:t>
      </w:r>
      <w:r w:rsidR="007841AF" w:rsidRPr="00707D8D">
        <w:t xml:space="preserve"> envolvidos</w:t>
      </w:r>
      <w:r w:rsidRPr="00707D8D">
        <w:t>.</w:t>
      </w:r>
    </w:p>
    <w:p w14:paraId="1E501D87" w14:textId="77777777" w:rsidR="00505370" w:rsidRDefault="00505370" w:rsidP="00505370">
      <w:pPr>
        <w:ind w:left="-709" w:right="-710"/>
        <w:jc w:val="both"/>
        <w:rPr>
          <w:b/>
        </w:rPr>
      </w:pPr>
      <w:r>
        <w:rPr>
          <w:b/>
        </w:rPr>
        <w:t>Específico</w:t>
      </w:r>
      <w:r w:rsidR="006B6BB6">
        <w:rPr>
          <w:b/>
        </w:rPr>
        <w:t>s</w:t>
      </w:r>
      <w:r>
        <w:rPr>
          <w:b/>
        </w:rPr>
        <w:t>:</w:t>
      </w:r>
    </w:p>
    <w:p w14:paraId="02899425" w14:textId="77777777" w:rsidR="007841AF" w:rsidRPr="007841AF" w:rsidRDefault="007841AF" w:rsidP="00505370">
      <w:pPr>
        <w:ind w:left="-709" w:right="-710"/>
        <w:jc w:val="both"/>
      </w:pPr>
      <w:r>
        <w:t>- Relembrar nucleotídeos e ácidos nucleicos que foram vistos no 1º ano do ensino médio, cujo conhecimento será necessário para aprendizagem dos novo</w:t>
      </w:r>
      <w:r w:rsidRPr="007841AF">
        <w:t>s conceitos para aprender genética.</w:t>
      </w:r>
    </w:p>
    <w:p w14:paraId="73050995" w14:textId="77777777" w:rsidR="006B6BB6" w:rsidRDefault="007841AF" w:rsidP="00505370">
      <w:pPr>
        <w:ind w:left="-709" w:right="-710"/>
        <w:jc w:val="both"/>
      </w:pPr>
      <w:r w:rsidRPr="007841AF">
        <w:t>- Esclarecer a composição dos cromossomos</w:t>
      </w:r>
      <w:r>
        <w:t xml:space="preserve"> e explicar o conceito de cromossomos homólogos, genes, genes alelos e l</w:t>
      </w:r>
      <w:r w:rsidR="007B4833">
        <w:t>o</w:t>
      </w:r>
      <w:r>
        <w:t>cus gênicos.</w:t>
      </w:r>
    </w:p>
    <w:p w14:paraId="234D978A" w14:textId="77777777" w:rsidR="00CF2C94" w:rsidRDefault="00CF2C94" w:rsidP="00505370">
      <w:pPr>
        <w:ind w:left="-709" w:right="-710"/>
        <w:jc w:val="both"/>
      </w:pPr>
      <w:r>
        <w:t xml:space="preserve">- </w:t>
      </w:r>
      <w:r w:rsidR="007841AF">
        <w:t>Em relação aos genes alelos compreender a relação de dominância e recessividade, bem como os con</w:t>
      </w:r>
      <w:r>
        <w:t>cei</w:t>
      </w:r>
      <w:r w:rsidR="007841AF">
        <w:t>tos de h</w:t>
      </w:r>
      <w:r>
        <w:t>eterozigose e homozigose, també</w:t>
      </w:r>
      <w:r w:rsidR="007841AF">
        <w:t>m necessário</w:t>
      </w:r>
      <w:r>
        <w:t>s</w:t>
      </w:r>
      <w:r w:rsidR="007841AF">
        <w:t xml:space="preserve"> para </w:t>
      </w:r>
      <w:r w:rsidR="008B5740">
        <w:t>aprender o</w:t>
      </w:r>
      <w:r w:rsidR="007841AF">
        <w:t xml:space="preserve"> con</w:t>
      </w:r>
      <w:r>
        <w:t>ceito de genó</w:t>
      </w:r>
      <w:r w:rsidR="007841AF">
        <w:t xml:space="preserve">tipo e como </w:t>
      </w:r>
      <w:r>
        <w:t>o fenótipo pode ser expresso.</w:t>
      </w:r>
    </w:p>
    <w:p w14:paraId="72BB3DA8" w14:textId="77777777" w:rsidR="00A92F6D" w:rsidRDefault="00A92F6D" w:rsidP="00505370">
      <w:pPr>
        <w:ind w:left="-709" w:right="-710"/>
        <w:jc w:val="both"/>
        <w:rPr>
          <w:b/>
        </w:rPr>
      </w:pPr>
    </w:p>
    <w:p w14:paraId="14393C89" w14:textId="77777777" w:rsidR="006B6BB6" w:rsidRDefault="006B6BB6" w:rsidP="00505370">
      <w:pPr>
        <w:ind w:left="-709" w:right="-710"/>
        <w:jc w:val="both"/>
        <w:rPr>
          <w:b/>
        </w:rPr>
      </w:pPr>
      <w:r>
        <w:rPr>
          <w:b/>
        </w:rPr>
        <w:t>METODOLOGIA:</w:t>
      </w:r>
    </w:p>
    <w:p w14:paraId="72D419D3" w14:textId="77777777" w:rsidR="00CF2C94" w:rsidRDefault="00FD6C69" w:rsidP="00505370">
      <w:pPr>
        <w:ind w:left="-709" w:right="-710"/>
        <w:jc w:val="both"/>
      </w:pPr>
      <w:r>
        <w:rPr>
          <w:b/>
        </w:rPr>
        <w:t xml:space="preserve">- </w:t>
      </w:r>
      <w:r>
        <w:t xml:space="preserve">Iniciar perguntando para os alunos: ‘Todas as células do corpo possuem a mesma informação </w:t>
      </w:r>
      <w:proofErr w:type="gramStart"/>
      <w:r>
        <w:t>genética?’</w:t>
      </w:r>
      <w:proofErr w:type="gramEnd"/>
      <w:r>
        <w:t>, ‘Então</w:t>
      </w:r>
      <w:r w:rsidR="007B4833">
        <w:t>,</w:t>
      </w:r>
      <w:r>
        <w:t xml:space="preserve"> como as células de um corpo podem ser diferentes?’</w:t>
      </w:r>
    </w:p>
    <w:p w14:paraId="4DEFAD7C" w14:textId="77777777" w:rsidR="00FD6C69" w:rsidRDefault="00FD6C69" w:rsidP="00505370">
      <w:pPr>
        <w:ind w:left="-709" w:right="-710"/>
        <w:jc w:val="both"/>
      </w:pPr>
      <w:r>
        <w:rPr>
          <w:b/>
        </w:rPr>
        <w:t>-</w:t>
      </w:r>
      <w:r>
        <w:t xml:space="preserve"> </w:t>
      </w:r>
      <w:r w:rsidR="0021146F">
        <w:t>No próximo momento</w:t>
      </w:r>
      <w:r>
        <w:t>, perguntar sobre o que os alunos compreendem de cada conceito básico de genética</w:t>
      </w:r>
      <w:r w:rsidR="00183A59">
        <w:t xml:space="preserve">. Permitindo assim que conheçamos seus conhecimentos prévios, como também os </w:t>
      </w:r>
      <w:r w:rsidR="00127CFB">
        <w:t>erros conceituais</w:t>
      </w:r>
      <w:r w:rsidR="00183A59">
        <w:t xml:space="preserve"> que carregam.</w:t>
      </w:r>
    </w:p>
    <w:p w14:paraId="7EDF555F" w14:textId="77777777" w:rsidR="00183A59" w:rsidRDefault="00183A59" w:rsidP="00505370">
      <w:pPr>
        <w:ind w:left="-709" w:right="-710"/>
        <w:jc w:val="both"/>
      </w:pPr>
      <w:r>
        <w:t>- Explicar as diferenças entre o RNA e o DNA quanto à composição química</w:t>
      </w:r>
      <w:r w:rsidR="0021146F">
        <w:t>, funções na célula e importância para a vida</w:t>
      </w:r>
      <w:r>
        <w:t>.</w:t>
      </w:r>
    </w:p>
    <w:p w14:paraId="58DB09DB" w14:textId="77777777" w:rsidR="006D51FA" w:rsidRDefault="00183A59" w:rsidP="00505370">
      <w:pPr>
        <w:ind w:left="-709" w:right="-710"/>
        <w:jc w:val="both"/>
      </w:pPr>
      <w:r>
        <w:t>- Apresenta</w:t>
      </w:r>
      <w:r w:rsidR="0021146F">
        <w:t>r o</w:t>
      </w:r>
      <w:r>
        <w:t xml:space="preserve">s conceitos básicos de genética </w:t>
      </w:r>
      <w:r w:rsidR="0021146F">
        <w:t>usando</w:t>
      </w:r>
      <w:r>
        <w:t xml:space="preserve"> modelo didático de cromossomo construído com flutuador de piscina (o passo-a-passo da montagem está no artigo ‘Morfologia cromossômica e alterações estruturais: um modelo didático, citado abaixo)</w:t>
      </w:r>
      <w:r w:rsidR="0021146F">
        <w:t xml:space="preserve">. Com o uso desse modelo, é possível explicar cromossomos, cromossomos homólogos, genes, genes alelos, </w:t>
      </w:r>
      <w:proofErr w:type="gramStart"/>
      <w:r w:rsidR="0021146F">
        <w:t>lócus gênico</w:t>
      </w:r>
      <w:proofErr w:type="gramEnd"/>
      <w:r w:rsidR="0021146F">
        <w:t>, homozigose, heterozigose, dominância e recessividade, além de alterações cromossômicas estruturais.</w:t>
      </w:r>
    </w:p>
    <w:p w14:paraId="66160992" w14:textId="77777777" w:rsidR="0021146F" w:rsidRDefault="0021146F" w:rsidP="00505370">
      <w:pPr>
        <w:ind w:left="-709" w:right="-710"/>
        <w:jc w:val="both"/>
      </w:pPr>
      <w:r>
        <w:t>- Diferenciar genótipo de fenótipo utilizando exemplos de características monogênicas (como o lobo da orelha ou capacidade de enrolar a língua, por exemplo) para que os alunos compreendam as diferenças entre esses conceitos.</w:t>
      </w:r>
    </w:p>
    <w:p w14:paraId="767A1F45" w14:textId="77777777" w:rsidR="0021146F" w:rsidRDefault="0021146F" w:rsidP="00505370">
      <w:pPr>
        <w:ind w:left="-709" w:right="-710"/>
        <w:jc w:val="both"/>
        <w:rPr>
          <w:b/>
        </w:rPr>
      </w:pPr>
    </w:p>
    <w:p w14:paraId="460E9639" w14:textId="77777777" w:rsidR="006B6BB6" w:rsidRDefault="006B6BB6" w:rsidP="00505370">
      <w:pPr>
        <w:ind w:left="-709" w:right="-710"/>
        <w:jc w:val="both"/>
        <w:rPr>
          <w:b/>
        </w:rPr>
      </w:pPr>
      <w:r>
        <w:rPr>
          <w:b/>
        </w:rPr>
        <w:t>RECURSOS</w:t>
      </w:r>
    </w:p>
    <w:p w14:paraId="38A5E1CC" w14:textId="77777777" w:rsidR="006B6BB6" w:rsidRDefault="000C57CD" w:rsidP="00505370">
      <w:pPr>
        <w:ind w:left="-709" w:right="-710"/>
        <w:jc w:val="both"/>
      </w:pPr>
      <w:r w:rsidRPr="000C57CD">
        <w:t xml:space="preserve">- </w:t>
      </w:r>
      <w:proofErr w:type="gramStart"/>
      <w:r w:rsidRPr="000C57CD">
        <w:t>Quadr</w:t>
      </w:r>
      <w:r>
        <w:t>o, giz e modelo</w:t>
      </w:r>
      <w:proofErr w:type="gramEnd"/>
      <w:r>
        <w:t xml:space="preserve"> didático.</w:t>
      </w:r>
    </w:p>
    <w:p w14:paraId="4ED427D3" w14:textId="77777777" w:rsidR="000C57CD" w:rsidRPr="000C57CD" w:rsidRDefault="000C57CD" w:rsidP="00505370">
      <w:pPr>
        <w:ind w:left="-709" w:right="-710"/>
        <w:jc w:val="both"/>
      </w:pPr>
    </w:p>
    <w:p w14:paraId="3C08A5E4" w14:textId="77777777" w:rsidR="00127CFB" w:rsidRDefault="00127CFB">
      <w:pPr>
        <w:rPr>
          <w:b/>
        </w:rPr>
      </w:pPr>
      <w:r>
        <w:rPr>
          <w:b/>
        </w:rPr>
        <w:br w:type="page"/>
      </w:r>
    </w:p>
    <w:p w14:paraId="32D0E64F" w14:textId="77777777" w:rsidR="00127CFB" w:rsidRDefault="00127CFB" w:rsidP="00505370">
      <w:pPr>
        <w:ind w:left="-709" w:right="-710"/>
        <w:jc w:val="both"/>
        <w:rPr>
          <w:b/>
        </w:rPr>
      </w:pPr>
    </w:p>
    <w:p w14:paraId="13202D4F" w14:textId="77777777" w:rsidR="00127CFB" w:rsidRDefault="00127CFB" w:rsidP="00505370">
      <w:pPr>
        <w:ind w:left="-709" w:right="-710"/>
        <w:jc w:val="both"/>
        <w:rPr>
          <w:b/>
        </w:rPr>
      </w:pPr>
    </w:p>
    <w:p w14:paraId="5476E38C" w14:textId="77777777" w:rsidR="006B6BB6" w:rsidRDefault="006B6BB6" w:rsidP="00505370">
      <w:pPr>
        <w:ind w:left="-709" w:right="-710"/>
        <w:jc w:val="both"/>
        <w:rPr>
          <w:b/>
        </w:rPr>
      </w:pPr>
      <w:r>
        <w:rPr>
          <w:b/>
        </w:rPr>
        <w:t>CONTEÚDOS DE ENSINO</w:t>
      </w:r>
    </w:p>
    <w:p w14:paraId="7004665F" w14:textId="77777777" w:rsidR="006B6BB6" w:rsidRDefault="007841AF" w:rsidP="00A92F6D">
      <w:pPr>
        <w:spacing w:after="0"/>
        <w:ind w:left="-709" w:right="-710"/>
        <w:jc w:val="both"/>
      </w:pPr>
      <w:r>
        <w:t xml:space="preserve">- </w:t>
      </w:r>
      <w:r w:rsidR="006B6BB6" w:rsidRPr="00A87F0C">
        <w:t>Nucleotídeos e ácidos nucleicos</w:t>
      </w:r>
    </w:p>
    <w:p w14:paraId="73D835A8" w14:textId="77777777" w:rsidR="007841AF" w:rsidRDefault="007841AF" w:rsidP="00A92F6D">
      <w:pPr>
        <w:spacing w:after="0"/>
        <w:ind w:left="-709" w:right="-710"/>
        <w:jc w:val="both"/>
      </w:pPr>
      <w:r>
        <w:t xml:space="preserve">- Genes </w:t>
      </w:r>
    </w:p>
    <w:p w14:paraId="488F64A4" w14:textId="77777777" w:rsidR="007841AF" w:rsidRDefault="007841AF" w:rsidP="00A92F6D">
      <w:pPr>
        <w:spacing w:after="0"/>
        <w:ind w:left="-709" w:right="-710"/>
        <w:jc w:val="both"/>
      </w:pPr>
      <w:r>
        <w:t>- Genes alelos</w:t>
      </w:r>
    </w:p>
    <w:p w14:paraId="4014D619" w14:textId="77777777" w:rsidR="007841AF" w:rsidRDefault="007841AF" w:rsidP="00A92F6D">
      <w:pPr>
        <w:spacing w:after="0"/>
        <w:ind w:left="-709" w:right="-710"/>
        <w:jc w:val="both"/>
      </w:pPr>
      <w:r>
        <w:t>- Cromossomos</w:t>
      </w:r>
    </w:p>
    <w:p w14:paraId="7A6653D9" w14:textId="77777777" w:rsidR="007841AF" w:rsidRDefault="007841AF" w:rsidP="00A92F6D">
      <w:pPr>
        <w:spacing w:after="0"/>
        <w:ind w:left="-709" w:right="-710"/>
        <w:jc w:val="both"/>
      </w:pPr>
      <w:r>
        <w:t>- Cromossomos homólogos</w:t>
      </w:r>
    </w:p>
    <w:p w14:paraId="42AB92B5" w14:textId="77777777" w:rsidR="007841AF" w:rsidRDefault="007841AF" w:rsidP="00A92F6D">
      <w:pPr>
        <w:spacing w:after="0"/>
        <w:ind w:left="-709" w:right="-710"/>
        <w:jc w:val="both"/>
      </w:pPr>
      <w:r>
        <w:t>- Lócus Gênico</w:t>
      </w:r>
    </w:p>
    <w:p w14:paraId="4B2812BA" w14:textId="77777777" w:rsidR="007841AF" w:rsidRDefault="007841AF" w:rsidP="00A92F6D">
      <w:pPr>
        <w:spacing w:after="0"/>
        <w:ind w:left="-709" w:right="-710"/>
        <w:jc w:val="both"/>
      </w:pPr>
      <w:r>
        <w:t>- Homozigose</w:t>
      </w:r>
    </w:p>
    <w:p w14:paraId="5B6355C4" w14:textId="77777777" w:rsidR="007841AF" w:rsidRDefault="007841AF" w:rsidP="00A92F6D">
      <w:pPr>
        <w:spacing w:after="0"/>
        <w:ind w:left="-709" w:right="-710"/>
        <w:jc w:val="both"/>
      </w:pPr>
      <w:r>
        <w:t>- Heterozigose</w:t>
      </w:r>
    </w:p>
    <w:p w14:paraId="0CDE2523" w14:textId="77777777" w:rsidR="007841AF" w:rsidRDefault="007841AF" w:rsidP="00A92F6D">
      <w:pPr>
        <w:spacing w:after="0"/>
        <w:ind w:left="-709" w:right="-710"/>
        <w:jc w:val="both"/>
      </w:pPr>
      <w:r>
        <w:t>- Dominância</w:t>
      </w:r>
    </w:p>
    <w:p w14:paraId="41435687" w14:textId="77777777" w:rsidR="007841AF" w:rsidRDefault="007841AF" w:rsidP="00A92F6D">
      <w:pPr>
        <w:spacing w:after="0"/>
        <w:ind w:left="-709" w:right="-710"/>
        <w:jc w:val="both"/>
      </w:pPr>
      <w:r>
        <w:t>- Recessividade</w:t>
      </w:r>
    </w:p>
    <w:p w14:paraId="4F5B5654" w14:textId="77777777" w:rsidR="006B6BB6" w:rsidRPr="00A87F0C" w:rsidRDefault="007841AF" w:rsidP="00A92F6D">
      <w:pPr>
        <w:spacing w:after="0"/>
        <w:ind w:left="-709" w:right="-710"/>
        <w:jc w:val="both"/>
      </w:pPr>
      <w:r>
        <w:t>- Fenóti</w:t>
      </w:r>
      <w:r w:rsidR="006B6BB6" w:rsidRPr="00A87F0C">
        <w:t xml:space="preserve">po </w:t>
      </w:r>
    </w:p>
    <w:p w14:paraId="7E0BB3D2" w14:textId="77777777" w:rsidR="007841AF" w:rsidRDefault="007841AF" w:rsidP="00A92F6D">
      <w:pPr>
        <w:spacing w:after="0"/>
        <w:ind w:left="-709" w:right="-710"/>
        <w:jc w:val="both"/>
      </w:pPr>
      <w:r>
        <w:t>- Genótipo</w:t>
      </w:r>
    </w:p>
    <w:p w14:paraId="21FE814B" w14:textId="77777777" w:rsidR="000C57CD" w:rsidRDefault="000C57CD" w:rsidP="00505370">
      <w:pPr>
        <w:ind w:left="-709" w:right="-710"/>
        <w:jc w:val="both"/>
        <w:rPr>
          <w:b/>
        </w:rPr>
      </w:pPr>
    </w:p>
    <w:p w14:paraId="3BB2D36B" w14:textId="77777777" w:rsidR="006B6BB6" w:rsidRDefault="0069278E" w:rsidP="00505370">
      <w:pPr>
        <w:ind w:left="-709" w:right="-710"/>
        <w:jc w:val="both"/>
        <w:rPr>
          <w:b/>
        </w:rPr>
      </w:pPr>
      <w:r>
        <w:rPr>
          <w:b/>
        </w:rPr>
        <w:t xml:space="preserve">REFERÊNCIAS </w:t>
      </w:r>
    </w:p>
    <w:p w14:paraId="56657A0D" w14:textId="77777777" w:rsidR="0069278E" w:rsidRDefault="0069278E" w:rsidP="00505370">
      <w:pPr>
        <w:ind w:left="-709" w:right="-710"/>
        <w:jc w:val="both"/>
      </w:pPr>
      <w:r>
        <w:t xml:space="preserve">AMABIS, </w:t>
      </w:r>
      <w:proofErr w:type="gramStart"/>
      <w:r>
        <w:t>J.M.;MARTHO</w:t>
      </w:r>
      <w:proofErr w:type="gramEnd"/>
      <w:r>
        <w:t xml:space="preserve">, G.R. </w:t>
      </w:r>
      <w:r>
        <w:rPr>
          <w:b/>
        </w:rPr>
        <w:t>Biologia das Células</w:t>
      </w:r>
      <w:r>
        <w:t>. 3ª ed. São Paulo: Moderna, 2009</w:t>
      </w:r>
    </w:p>
    <w:p w14:paraId="0E0817D2" w14:textId="77777777" w:rsidR="0069278E" w:rsidRDefault="0069278E" w:rsidP="0069278E">
      <w:pPr>
        <w:ind w:left="-709" w:right="-710"/>
        <w:jc w:val="both"/>
      </w:pPr>
      <w:r>
        <w:t xml:space="preserve">GRIFFITHS, A.J.; WESSLER, S.R.; LEWOTIN, R.C.; CARROL, S.B. </w:t>
      </w:r>
      <w:r w:rsidRPr="0069278E">
        <w:rPr>
          <w:b/>
        </w:rPr>
        <w:t>Introdução à Genética</w:t>
      </w:r>
      <w:r>
        <w:t>. 9ª ed. Rio de Janeiro: Guanabara Koogan, 2009.</w:t>
      </w:r>
    </w:p>
    <w:p w14:paraId="6786979F" w14:textId="77777777" w:rsidR="0069278E" w:rsidRDefault="0069278E" w:rsidP="0069278E">
      <w:pPr>
        <w:ind w:left="-709" w:right="-710"/>
        <w:jc w:val="both"/>
      </w:pPr>
      <w:r>
        <w:t xml:space="preserve">SNUSTAD, D.P.; SIMMONS, M.J. </w:t>
      </w:r>
      <w:r w:rsidRPr="0069278E">
        <w:rPr>
          <w:b/>
        </w:rPr>
        <w:t>Fundamentos de Genética</w:t>
      </w:r>
      <w:r>
        <w:t>. 4ª ed. Rio de Janeiro: Guanabara Koogan, 2008.</w:t>
      </w:r>
    </w:p>
    <w:p w14:paraId="3173A1C7" w14:textId="77777777" w:rsidR="00183A59" w:rsidRPr="0069278E" w:rsidRDefault="0069278E" w:rsidP="0069278E">
      <w:pPr>
        <w:ind w:left="-709" w:right="-710"/>
        <w:jc w:val="both"/>
        <w:rPr>
          <w:rFonts w:cstheme="minorHAnsi"/>
        </w:rPr>
      </w:pPr>
      <w:r w:rsidRPr="0069278E">
        <w:rPr>
          <w:rFonts w:cstheme="minorHAnsi"/>
        </w:rPr>
        <w:t>VALADARES, B.L.B.; PEREIRA, A.O.; ALMEIDA, C.A.</w:t>
      </w:r>
      <w:r>
        <w:rPr>
          <w:rFonts w:cstheme="minorHAnsi"/>
        </w:rPr>
        <w:t xml:space="preserve"> </w:t>
      </w:r>
      <w:r w:rsidR="00183A59" w:rsidRPr="0069278E">
        <w:rPr>
          <w:rFonts w:cstheme="minorHAnsi"/>
        </w:rPr>
        <w:t>‘Morfologia cromossômica e alterações e</w:t>
      </w:r>
      <w:r w:rsidR="00A92F6D">
        <w:rPr>
          <w:rFonts w:cstheme="minorHAnsi"/>
        </w:rPr>
        <w:t>struturais: um modelo didático’</w:t>
      </w:r>
      <w:r w:rsidR="00A92F6D" w:rsidRPr="00A92F6D">
        <w:rPr>
          <w:rFonts w:cstheme="minorHAnsi"/>
          <w:b/>
        </w:rPr>
        <w:t>. Genética na Escola</w:t>
      </w:r>
      <w:r w:rsidR="00A92F6D">
        <w:rPr>
          <w:rFonts w:cstheme="minorHAnsi"/>
          <w:b/>
        </w:rPr>
        <w:t xml:space="preserve">. </w:t>
      </w:r>
      <w:r w:rsidR="00A92F6D">
        <w:rPr>
          <w:rFonts w:cstheme="minorHAnsi"/>
        </w:rPr>
        <w:t>vol</w:t>
      </w:r>
      <w:r w:rsidR="00A92F6D" w:rsidRPr="00A92F6D">
        <w:rPr>
          <w:rFonts w:cstheme="minorHAnsi"/>
        </w:rPr>
        <w:t>. 9</w:t>
      </w:r>
      <w:r w:rsidR="00A92F6D">
        <w:rPr>
          <w:rFonts w:cstheme="minorHAnsi"/>
        </w:rPr>
        <w:t xml:space="preserve">. </w:t>
      </w:r>
      <w:proofErr w:type="gramStart"/>
      <w:r w:rsidR="00A92F6D">
        <w:rPr>
          <w:rFonts w:cstheme="minorHAnsi"/>
        </w:rPr>
        <w:t>n</w:t>
      </w:r>
      <w:r w:rsidR="00A92F6D" w:rsidRPr="00A92F6D">
        <w:rPr>
          <w:rFonts w:cstheme="minorHAnsi"/>
        </w:rPr>
        <w:t>º</w:t>
      </w:r>
      <w:proofErr w:type="gramEnd"/>
      <w:r w:rsidR="00A92F6D" w:rsidRPr="00A92F6D">
        <w:rPr>
          <w:rFonts w:cstheme="minorHAnsi"/>
        </w:rPr>
        <w:t xml:space="preserve"> 1</w:t>
      </w:r>
      <w:r w:rsidR="00A92F6D">
        <w:rPr>
          <w:rFonts w:cstheme="minorHAnsi"/>
        </w:rPr>
        <w:t>., 2014. (</w:t>
      </w:r>
      <w:proofErr w:type="gramStart"/>
      <w:r w:rsidR="00A92F6D">
        <w:rPr>
          <w:rFonts w:cstheme="minorHAnsi"/>
        </w:rPr>
        <w:t>disponível</w:t>
      </w:r>
      <w:proofErr w:type="gramEnd"/>
      <w:r w:rsidR="00A92F6D">
        <w:rPr>
          <w:rFonts w:cstheme="minorHAnsi"/>
        </w:rPr>
        <w:t xml:space="preserve"> em </w:t>
      </w:r>
      <w:hyperlink r:id="rId6" w:history="1">
        <w:r w:rsidR="00A92F6D" w:rsidRPr="00493855">
          <w:rPr>
            <w:rStyle w:val="Hyperlink"/>
            <w:rFonts w:cstheme="minorHAnsi"/>
          </w:rPr>
          <w:t>http://docs.wixstatic.com/ugd/b703be_eca33bea622f446db957d3b50f8e248a.pdf</w:t>
        </w:r>
      </w:hyperlink>
      <w:r w:rsidR="00A92F6D">
        <w:rPr>
          <w:rFonts w:cstheme="minorHAnsi"/>
        </w:rPr>
        <w:t xml:space="preserve"> )</w:t>
      </w:r>
    </w:p>
    <w:p w14:paraId="3C12222A" w14:textId="77777777" w:rsidR="00A92F6D" w:rsidRDefault="00A92F6D" w:rsidP="000E441F">
      <w:pPr>
        <w:ind w:left="-709" w:right="-710"/>
        <w:jc w:val="both"/>
        <w:rPr>
          <w:b/>
          <w:color w:val="FF0000"/>
        </w:rPr>
      </w:pPr>
    </w:p>
    <w:p w14:paraId="1EB57B0E" w14:textId="77777777" w:rsidR="00A92F6D" w:rsidRDefault="00A92F6D" w:rsidP="000E441F">
      <w:pPr>
        <w:ind w:left="-709" w:right="-710"/>
        <w:jc w:val="both"/>
        <w:rPr>
          <w:b/>
          <w:color w:val="FF0000"/>
        </w:rPr>
      </w:pPr>
    </w:p>
    <w:p w14:paraId="333E7ABD" w14:textId="77777777" w:rsidR="00A92F6D" w:rsidRDefault="00A92F6D" w:rsidP="000E441F">
      <w:pPr>
        <w:ind w:left="-709" w:right="-710"/>
        <w:jc w:val="both"/>
        <w:rPr>
          <w:b/>
          <w:color w:val="FF0000"/>
        </w:rPr>
      </w:pPr>
    </w:p>
    <w:sectPr w:rsidR="00A92F6D" w:rsidSect="0079385C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1F"/>
    <w:rsid w:val="000C57CD"/>
    <w:rsid w:val="000E441F"/>
    <w:rsid w:val="00127CFB"/>
    <w:rsid w:val="00183A59"/>
    <w:rsid w:val="001D18CE"/>
    <w:rsid w:val="0021146F"/>
    <w:rsid w:val="002B0CA1"/>
    <w:rsid w:val="00403126"/>
    <w:rsid w:val="00505370"/>
    <w:rsid w:val="0069278E"/>
    <w:rsid w:val="006B6BB6"/>
    <w:rsid w:val="006D51FA"/>
    <w:rsid w:val="00707D8D"/>
    <w:rsid w:val="007841AF"/>
    <w:rsid w:val="007A0705"/>
    <w:rsid w:val="007B4833"/>
    <w:rsid w:val="008B5740"/>
    <w:rsid w:val="00995296"/>
    <w:rsid w:val="00997145"/>
    <w:rsid w:val="00A35724"/>
    <w:rsid w:val="00A75047"/>
    <w:rsid w:val="00A839E7"/>
    <w:rsid w:val="00A87F0C"/>
    <w:rsid w:val="00A92F6D"/>
    <w:rsid w:val="00AA200B"/>
    <w:rsid w:val="00C43702"/>
    <w:rsid w:val="00CF2C94"/>
    <w:rsid w:val="00DF3922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E1E9"/>
  <w15:docId w15:val="{815A2D06-D17E-4AA1-AA61-EC8245D0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44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83A59"/>
    <w:pPr>
      <w:autoSpaceDE w:val="0"/>
      <w:autoSpaceDN w:val="0"/>
      <w:adjustRightInd w:val="0"/>
      <w:spacing w:after="0" w:line="240" w:lineRule="auto"/>
    </w:pPr>
    <w:rPr>
      <w:rFonts w:ascii="Khmer UI" w:eastAsia="Times New Roman" w:hAnsi="Khmer UI" w:cs="Khmer UI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92F6D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A92F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wixstatic.com/ugd/b703be_eca33bea622f446db957d3b50f8e248a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Pacheco</dc:creator>
  <cp:lastModifiedBy>Fernanda Pacheco</cp:lastModifiedBy>
  <cp:revision>2</cp:revision>
  <dcterms:created xsi:type="dcterms:W3CDTF">2017-05-26T20:53:00Z</dcterms:created>
  <dcterms:modified xsi:type="dcterms:W3CDTF">2017-05-26T20:53:00Z</dcterms:modified>
</cp:coreProperties>
</file>